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4E86" w14:textId="77777777" w:rsidR="009539E9" w:rsidRPr="009539E9" w:rsidRDefault="009539E9" w:rsidP="009539E9">
      <w:pPr>
        <w:widowControl w:val="0"/>
        <w:spacing w:after="200" w:line="240" w:lineRule="auto"/>
        <w:rPr>
          <w:rFonts w:ascii="Times New Roman" w:eastAsia="Batang" w:hAnsi="Times New Roman" w:cs="Times New Roman"/>
          <w:bCs/>
          <w:kern w:val="0"/>
          <w:lang w:val="en"/>
          <w14:ligatures w14:val="none"/>
        </w:rPr>
      </w:pPr>
      <w:r w:rsidRPr="009539E9">
        <w:rPr>
          <w:rFonts w:ascii="Times New Roman" w:eastAsia="Batang" w:hAnsi="Times New Roman" w:cs="Times New Roman"/>
          <w:bCs/>
          <w:i/>
          <w:iCs/>
          <w:kern w:val="0"/>
          <w:lang w:val="en"/>
          <w14:ligatures w14:val="none"/>
        </w:rPr>
        <w:t>Table 10.2</w:t>
      </w:r>
      <w:r w:rsidRPr="009539E9">
        <w:rPr>
          <w:rFonts w:ascii="Times New Roman" w:eastAsia="Batang" w:hAnsi="Times New Roman" w:cs="Times New Roman"/>
          <w:bCs/>
          <w:kern w:val="0"/>
          <w:lang w:val="en"/>
          <w14:ligatures w14:val="none"/>
        </w:rPr>
        <w:t xml:space="preserve"> Methods for Conducting Formative Product Evaluation</w:t>
      </w: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2155"/>
        <w:gridCol w:w="2790"/>
        <w:gridCol w:w="4410"/>
      </w:tblGrid>
      <w:tr w:rsidR="009539E9" w:rsidRPr="009539E9" w14:paraId="3AACE448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E3681" w14:textId="77777777" w:rsidR="009539E9" w:rsidRPr="009539E9" w:rsidRDefault="009539E9" w:rsidP="009539E9">
            <w:pPr>
              <w:widowControl w:val="0"/>
              <w:spacing w:before="60" w:after="12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79DEC2C" w14:textId="77777777" w:rsidR="009539E9" w:rsidRPr="009539E9" w:rsidRDefault="009539E9" w:rsidP="009539E9">
            <w:pPr>
              <w:widowControl w:val="0"/>
              <w:spacing w:before="60" w:after="120"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b/>
                <w:sz w:val="22"/>
                <w:szCs w:val="22"/>
              </w:rPr>
              <w:t>Participants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7A30C0" w14:textId="77777777" w:rsidR="009539E9" w:rsidRPr="009539E9" w:rsidRDefault="009539E9" w:rsidP="009539E9">
            <w:pPr>
              <w:widowControl w:val="0"/>
              <w:spacing w:before="60" w:after="120"/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b/>
                <w:sz w:val="22"/>
                <w:szCs w:val="22"/>
              </w:rPr>
              <w:t>Focus</w:t>
            </w:r>
          </w:p>
        </w:tc>
      </w:tr>
      <w:tr w:rsidR="009539E9" w:rsidRPr="009539E9" w14:paraId="3FC537E0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7048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Expert reviews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630A1" w14:textId="77777777" w:rsidR="009539E9" w:rsidRPr="009539E9" w:rsidRDefault="009539E9" w:rsidP="009539E9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 xml:space="preserve">Chosen SMEs and experts in the instructional method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46C5A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before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 xml:space="preserve">Content accuracy </w:t>
            </w:r>
          </w:p>
          <w:p w14:paraId="181D86B3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after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Instructional quality</w:t>
            </w:r>
          </w:p>
        </w:tc>
      </w:tr>
      <w:tr w:rsidR="009539E9" w:rsidRPr="009539E9" w14:paraId="0B92B088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D64B8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Individual Tryouts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A03E" w14:textId="77777777" w:rsidR="009539E9" w:rsidRPr="009539E9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Several learners from the target learner population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233F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before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Clarity, sequencing, and usability of the instruction</w:t>
            </w:r>
          </w:p>
          <w:p w14:paraId="1B59EE9F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Problems and difficulties encountered</w:t>
            </w:r>
          </w:p>
          <w:p w14:paraId="64240F38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Time required</w:t>
            </w:r>
          </w:p>
          <w:p w14:paraId="5668BFCB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after="60"/>
              <w:ind w:left="258" w:hanging="258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Learners’ views about the instruction</w:t>
            </w:r>
          </w:p>
        </w:tc>
      </w:tr>
      <w:tr w:rsidR="009539E9" w:rsidRPr="009539E9" w14:paraId="413D7846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0675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Alpha Tests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38110" w14:textId="77777777" w:rsidR="009539E9" w:rsidRPr="009539E9" w:rsidRDefault="009539E9" w:rsidP="009539E9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SMEs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EC05" w14:textId="77777777" w:rsidR="009539E9" w:rsidRPr="009539E9" w:rsidRDefault="009539E9" w:rsidP="009539E9">
            <w:pPr>
              <w:widowControl w:val="0"/>
              <w:numPr>
                <w:ilvl w:val="0"/>
                <w:numId w:val="2"/>
              </w:numPr>
              <w:spacing w:before="60" w:after="60"/>
              <w:ind w:left="258" w:hanging="258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Accuracy and quality of the instruction</w:t>
            </w:r>
          </w:p>
        </w:tc>
      </w:tr>
      <w:tr w:rsidR="009539E9" w:rsidRPr="009539E9" w14:paraId="2889EFEB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BE407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Beta Tests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CF24" w14:textId="77777777" w:rsidR="009539E9" w:rsidRPr="009539E9" w:rsidRDefault="009539E9" w:rsidP="009539E9">
            <w:pPr>
              <w:widowControl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A sample of target learners</w:t>
            </w:r>
          </w:p>
          <w:p w14:paraId="62C24F73" w14:textId="77777777" w:rsidR="009539E9" w:rsidRPr="009539E9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D188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before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 xml:space="preserve">Usability of the interface </w:t>
            </w:r>
          </w:p>
          <w:p w14:paraId="5D6937AE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after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Instructional integrity</w:t>
            </w:r>
          </w:p>
        </w:tc>
      </w:tr>
      <w:tr w:rsidR="009539E9" w:rsidRPr="009539E9" w14:paraId="6338C637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DED1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Small-group Tryouts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C69A" w14:textId="77777777" w:rsidR="009539E9" w:rsidRPr="009539E9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Small groups of target learners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D126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before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Time required</w:t>
            </w:r>
          </w:p>
          <w:p w14:paraId="2D60520F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after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Quality of the instruction</w:t>
            </w:r>
          </w:p>
        </w:tc>
      </w:tr>
      <w:tr w:rsidR="009539E9" w:rsidRPr="009539E9" w14:paraId="6285DC67" w14:textId="77777777" w:rsidTr="009539E9">
        <w:trPr>
          <w:cantSplit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11BC" w14:textId="77777777" w:rsidR="009539E9" w:rsidRPr="006D3CAB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6D3CAB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Operational Tryouts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666" w14:textId="77777777" w:rsidR="009539E9" w:rsidRPr="009539E9" w:rsidRDefault="009539E9" w:rsidP="009539E9">
            <w:pPr>
              <w:widowControl w:val="0"/>
              <w:spacing w:before="60" w:after="60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Learners and instructors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ED60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before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Operational effectiveness</w:t>
            </w:r>
          </w:p>
          <w:p w14:paraId="77B238F0" w14:textId="77777777" w:rsidR="009539E9" w:rsidRPr="009539E9" w:rsidRDefault="009539E9" w:rsidP="009539E9">
            <w:pPr>
              <w:widowControl w:val="0"/>
              <w:numPr>
                <w:ilvl w:val="0"/>
                <w:numId w:val="4"/>
              </w:numPr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Learning gains</w:t>
            </w:r>
          </w:p>
          <w:p w14:paraId="0B3F50D1" w14:textId="77777777" w:rsidR="009539E9" w:rsidRPr="009539E9" w:rsidRDefault="009539E9" w:rsidP="009539E9">
            <w:pPr>
              <w:widowControl w:val="0"/>
              <w:numPr>
                <w:ilvl w:val="0"/>
                <w:numId w:val="4"/>
              </w:numPr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Duration of instruction</w:t>
            </w:r>
          </w:p>
          <w:p w14:paraId="170C1E8C" w14:textId="77777777" w:rsidR="009539E9" w:rsidRPr="009539E9" w:rsidRDefault="009539E9" w:rsidP="009539E9">
            <w:pPr>
              <w:widowControl w:val="0"/>
              <w:numPr>
                <w:ilvl w:val="0"/>
                <w:numId w:val="4"/>
              </w:numPr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Learners’ views of instruction</w:t>
            </w:r>
          </w:p>
          <w:p w14:paraId="46FC9250" w14:textId="77777777" w:rsidR="009539E9" w:rsidRPr="009539E9" w:rsidRDefault="009539E9" w:rsidP="009539E9">
            <w:pPr>
              <w:widowControl w:val="0"/>
              <w:numPr>
                <w:ilvl w:val="0"/>
                <w:numId w:val="1"/>
              </w:numPr>
              <w:spacing w:after="60"/>
              <w:ind w:left="259" w:hanging="259"/>
              <w:rPr>
                <w:rFonts w:ascii="Calibri" w:hAnsi="Calibri" w:cs="Calibri"/>
                <w:sz w:val="22"/>
                <w:szCs w:val="22"/>
              </w:rPr>
            </w:pPr>
            <w:r w:rsidRPr="009539E9">
              <w:rPr>
                <w:rFonts w:ascii="Calibri" w:hAnsi="Calibri" w:cs="Calibri"/>
                <w:sz w:val="22"/>
                <w:szCs w:val="22"/>
              </w:rPr>
              <w:t>Instructors’ views of instruction</w:t>
            </w:r>
          </w:p>
        </w:tc>
      </w:tr>
    </w:tbl>
    <w:p w14:paraId="36BCA2A4" w14:textId="15A655AB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32D0"/>
    <w:multiLevelType w:val="hybridMultilevel"/>
    <w:tmpl w:val="ACEEC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371DD"/>
    <w:multiLevelType w:val="hybridMultilevel"/>
    <w:tmpl w:val="157E0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C30CD"/>
    <w:multiLevelType w:val="hybridMultilevel"/>
    <w:tmpl w:val="3A5A0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A93B88"/>
    <w:multiLevelType w:val="hybridMultilevel"/>
    <w:tmpl w:val="242E4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319525">
    <w:abstractNumId w:val="2"/>
  </w:num>
  <w:num w:numId="2" w16cid:durableId="1831360335">
    <w:abstractNumId w:val="1"/>
  </w:num>
  <w:num w:numId="3" w16cid:durableId="575819568">
    <w:abstractNumId w:val="0"/>
  </w:num>
  <w:num w:numId="4" w16cid:durableId="269094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E9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6D3CAB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39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3377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AD002"/>
  <w15:chartTrackingRefBased/>
  <w15:docId w15:val="{632B4858-80DD-3543-8102-BC9DAE61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9E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539E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95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2025-04-25T21:22:00Z</dcterms:created>
  <dcterms:modified xsi:type="dcterms:W3CDTF">2025-12-09T19:00:00Z</dcterms:modified>
</cp:coreProperties>
</file>